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РОСТОВСКАЯ ОБЛАСТЬ  НЕКЛИНОВСКИЙ РАЙОН</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МУНИЦИПАЛЬНОЕ ОБРАЗОВАНИЕ «ЛАКЕДЕМОНОВСКОЕ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АДМИНИСТРАЦИЯ ЛАКЕДЕМОНОВСКОГО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tabs>
          <w:tab w:val="left" w:pos="8647" w:leader="none"/>
        </w:tabs>
        <w:suppressAutoHyphens w:val="true"/>
        <w:spacing w:lineRule="auto" w:line="276" w:before="0" w:after="0"/>
        <w:jc w:val="both"/>
        <w:rPr/>
      </w:pPr>
      <w:r>
        <w:rPr>
          <w:rFonts w:eastAsia="Times New Roman" w:cs="Times New Roman" w:ascii="Times New Roman" w:hAnsi="Times New Roman"/>
          <w:i w:val="false"/>
          <w:iCs w:val="false"/>
          <w:color w:val="FF0000"/>
          <w:sz w:val="26"/>
          <w:szCs w:val="26"/>
          <w:lang w:eastAsia="ar-SA"/>
        </w:rPr>
        <w:t>« 12» июля 2022</w:t>
      </w:r>
      <w:r>
        <w:rPr>
          <w:rFonts w:eastAsia="Times New Roman" w:cs="Times New Roman" w:ascii="Times New Roman" w:hAnsi="Times New Roman"/>
          <w:i/>
          <w:iCs/>
          <w:color w:val="FF0000"/>
          <w:sz w:val="26"/>
          <w:szCs w:val="26"/>
          <w:lang w:eastAsia="ar-SA"/>
        </w:rPr>
        <w:tab/>
      </w:r>
      <w:r>
        <w:rPr>
          <w:rFonts w:eastAsia="Times New Roman" w:cs="Times New Roman" w:ascii="Times New Roman" w:hAnsi="Times New Roman"/>
          <w:i w:val="false"/>
          <w:iCs w:val="false"/>
          <w:color w:val="FF0000"/>
          <w:sz w:val="26"/>
          <w:szCs w:val="26"/>
          <w:lang w:eastAsia="ar-SA"/>
        </w:rPr>
        <w:t>№ 95</w:t>
      </w:r>
    </w:p>
    <w:p>
      <w:pPr>
        <w:pStyle w:val="Normal"/>
        <w:suppressAutoHyphens w:val="true"/>
        <w:spacing w:lineRule="auto" w:line="276" w:before="0" w:after="0"/>
        <w:ind w:left="-567" w:firstLine="567"/>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Лакедемоновского сельского поселения </w:t>
      </w:r>
      <w:r>
        <w:rPr>
          <w:rFonts w:eastAsia="Times New Roman" w:cs="Times New Roman" w:ascii="Times New Roman" w:hAnsi="Times New Roman"/>
          <w:sz w:val="26"/>
          <w:szCs w:val="26"/>
          <w:lang w:eastAsia="ru-RU"/>
        </w:rPr>
        <w:t>«Принятие на учет граждан в качестве нуждающихся в жилых помещениях, предоставляемых по договорам социального найма»</w:t>
      </w:r>
    </w:p>
    <w:p>
      <w:pPr>
        <w:pStyle w:val="Normal"/>
        <w:spacing w:lineRule="auto" w:line="276" w:before="0" w:after="0"/>
        <w:ind w:firstLine="709"/>
        <w:jc w:val="center"/>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Жилищным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руководствуясь Уставом муниципального образования «Лакедемоновское сельское поселение», принятым решением Собрания депутатов Лакедемоновского сельского поселения</w:t>
      </w:r>
      <w:r>
        <w:rPr>
          <w:rFonts w:eastAsia="Times New Roman" w:cs="Times New Roman" w:ascii="Times New Roman" w:hAnsi="Times New Roman"/>
          <w:i w:val="false"/>
          <w:iCs w:val="false"/>
          <w:sz w:val="26"/>
          <w:szCs w:val="26"/>
          <w:lang w:eastAsia="ru-RU"/>
        </w:rPr>
        <w:t xml:space="preserve"> </w:t>
      </w:r>
      <w:r>
        <w:rPr>
          <w:rFonts w:eastAsia="Times New Roman" w:cs="Times New Roman" w:ascii="Times New Roman" w:hAnsi="Times New Roman"/>
          <w:i w:val="false"/>
          <w:iCs w:val="false"/>
          <w:color w:val="FF0000"/>
          <w:sz w:val="26"/>
          <w:szCs w:val="26"/>
          <w:lang w:eastAsia="ru-RU"/>
        </w:rPr>
        <w:t>от 04.03.2015 г. № 91</w:t>
      </w:r>
      <w:r>
        <w:rPr>
          <w:rFonts w:eastAsia="Times New Roman" w:cs="Times New Roman" w:ascii="Times New Roman" w:hAnsi="Times New Roman"/>
          <w:i w:val="false"/>
          <w:iCs w:val="false"/>
          <w:sz w:val="26"/>
          <w:szCs w:val="26"/>
          <w:lang w:eastAsia="ru-RU"/>
        </w:rPr>
        <w:t>,</w:t>
      </w:r>
      <w:r>
        <w:rPr>
          <w:rFonts w:eastAsia="Times New Roman" w:cs="Times New Roman" w:ascii="Times New Roman" w:hAnsi="Times New Roman"/>
          <w:sz w:val="26"/>
          <w:szCs w:val="26"/>
          <w:lang w:eastAsia="ru-RU"/>
        </w:rPr>
        <w:t xml:space="preserve"> Администрация Лакедемоновского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keepNext w:val="true"/>
        <w:numPr>
          <w:ilvl w:val="0"/>
          <w:numId w:val="0"/>
        </w:numPr>
        <w:spacing w:lineRule="auto" w:line="276" w:before="0" w:after="0"/>
        <w:ind w:left="-567"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согласно приложению.</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2</w:t>
      </w:r>
      <w:r>
        <w:rPr>
          <w:rFonts w:eastAsia="Times New Roman" w:cs="Times New Roman" w:ascii="Times New Roman" w:hAnsi="Times New Roman"/>
          <w:color w:val="000000" w:themeColor="text1"/>
          <w:sz w:val="26"/>
          <w:szCs w:val="26"/>
          <w:lang w:eastAsia="ru-RU"/>
        </w:rPr>
        <w:t>. Признать утратившим силу постановление Администрации Лакедемоновского сельского поселения от 01.02.20218 № 16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pPr>
        <w:pStyle w:val="Normal"/>
        <w:spacing w:lineRule="auto" w:line="276" w:before="0" w:after="0"/>
        <w:ind w:firstLine="710"/>
        <w:contextualSpacing/>
        <w:jc w:val="both"/>
        <w:rPr/>
      </w:pPr>
      <w:r>
        <w:rPr>
          <w:rFonts w:eastAsia="Times New Roman" w:cs="Times New Roman" w:ascii="Times New Roman" w:hAnsi="Times New Roman"/>
          <w:color w:val="000000" w:themeColor="text1"/>
          <w:sz w:val="26"/>
          <w:szCs w:val="26"/>
          <w:lang w:eastAsia="ru-RU"/>
        </w:rPr>
        <w:t>3. Настоящее пост</w:t>
      </w:r>
      <w:r>
        <w:rPr>
          <w:rFonts w:eastAsia="Times New Roman" w:cs="Times New Roman" w:ascii="Times New Roman" w:hAnsi="Times New Roman"/>
          <w:i w:val="false"/>
          <w:iCs w:val="false"/>
          <w:color w:val="000000" w:themeColor="text1"/>
          <w:sz w:val="26"/>
          <w:szCs w:val="26"/>
          <w:lang w:eastAsia="ru-RU"/>
        </w:rPr>
        <w:t>ановление</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val="false"/>
          <w:iCs w:val="false"/>
          <w:color w:val="000000" w:themeColor="text1"/>
          <w:sz w:val="26"/>
          <w:szCs w:val="26"/>
          <w:lang w:eastAsia="ru-RU"/>
        </w:rPr>
        <w:t>вступает в силу со дня официального</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val="false"/>
          <w:iCs w:val="false"/>
          <w:color w:val="FF0000"/>
          <w:sz w:val="26"/>
          <w:szCs w:val="26"/>
          <w:lang w:eastAsia="ru-RU"/>
        </w:rPr>
        <w:t>обнародования на сайте Администрации Лакедемоновского сельского поселения</w:t>
      </w:r>
      <w:r>
        <w:rPr>
          <w:rFonts w:eastAsia="Times New Roman" w:cs="Times New Roman" w:ascii="Times New Roman" w:hAnsi="Times New Roman"/>
          <w:i w:val="false"/>
          <w:iCs w:val="false"/>
          <w:color w:val="000000" w:themeColor="text1"/>
          <w:sz w:val="26"/>
          <w:szCs w:val="26"/>
          <w:lang w:eastAsia="ru-RU"/>
        </w:rPr>
        <w:t>.</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4. Ведущему специалисту</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Лакедемоновского сельского поселения</w:t>
      </w:r>
      <w:r>
        <w:rPr>
          <w:rFonts w:eastAsia="Times New Roman" w:cs="Times New Roman" w:ascii="Times New Roman" w:hAnsi="Times New Roman"/>
          <w:i/>
          <w:iCs/>
          <w:color w:val="000000" w:themeColor="text1"/>
          <w:sz w:val="26"/>
          <w:szCs w:val="26"/>
          <w:lang w:eastAsia="ru-RU"/>
        </w:rPr>
        <w:t xml:space="preserve"> Зубкову Н. А.</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 xml:space="preserve">обеспечить официальное </w:t>
      </w:r>
      <w:r>
        <w:rPr>
          <w:rFonts w:eastAsia="Times New Roman" w:cs="Times New Roman" w:ascii="Times New Roman" w:hAnsi="Times New Roman"/>
          <w:i w:val="false"/>
          <w:iCs w:val="false"/>
          <w:color w:val="FF0000"/>
          <w:sz w:val="26"/>
          <w:szCs w:val="26"/>
          <w:lang w:eastAsia="ru-RU"/>
        </w:rPr>
        <w:t>о</w:t>
      </w:r>
      <w:r>
        <w:rPr>
          <w:rFonts w:eastAsia="Times New Roman" w:cs="Times New Roman" w:ascii="Times New Roman" w:hAnsi="Times New Roman"/>
          <w:i w:val="false"/>
          <w:iCs w:val="false"/>
          <w:color w:val="FF0000"/>
          <w:sz w:val="26"/>
          <w:szCs w:val="26"/>
          <w:lang w:eastAsia="ru-RU"/>
        </w:rPr>
        <w:t>бнародования</w:t>
      </w:r>
      <w:r>
        <w:rPr>
          <w:rFonts w:eastAsia="Times New Roman" w:cs="Times New Roman" w:ascii="Times New Roman" w:hAnsi="Times New Roman"/>
          <w:sz w:val="26"/>
          <w:szCs w:val="26"/>
          <w:lang w:eastAsia="ru-RU"/>
        </w:rPr>
        <w:t xml:space="preserve"> настоящего постановления и разместить его на официальном сайте Администрации Лакедемоновского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Контроль за исполнением настоящего постановления оставляю за собой.</w:t>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r>
    </w:p>
    <w:p>
      <w:pPr>
        <w:pStyle w:val="Normal"/>
        <w:tabs>
          <w:tab w:val="left" w:pos="7938" w:leader="none"/>
        </w:tabs>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Лакедемоновского сельского поселения</w:t>
        <w:tab/>
        <w:t>Л.А. Кратко</w:t>
      </w:r>
    </w:p>
    <w:p>
      <w:pPr>
        <w:pStyle w:val="Normal"/>
        <w:tabs>
          <w:tab w:val="left" w:pos="7655" w:leader="none"/>
        </w:tabs>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103"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103" w:hanging="0"/>
        <w:contextualSpacing/>
        <w:jc w:val="right"/>
        <w:rPr/>
      </w:pPr>
      <w:r>
        <w:rPr>
          <w:rFonts w:eastAsia="Times New Roman" w:cs="Times New Roman" w:ascii="Times New Roman" w:hAnsi="Times New Roman"/>
          <w:sz w:val="24"/>
          <w:szCs w:val="24"/>
          <w:lang w:eastAsia="ru-RU"/>
        </w:rPr>
        <w:t xml:space="preserve">к постановлению Администрации Лакедемоновского сельского поселения </w:t>
      </w:r>
      <w:r>
        <w:rPr>
          <w:rFonts w:eastAsia="Times New Roman" w:cs="Times New Roman" w:ascii="Times New Roman" w:hAnsi="Times New Roman"/>
          <w:i w:val="false"/>
          <w:iCs w:val="false"/>
          <w:color w:val="FF0000"/>
          <w:sz w:val="24"/>
          <w:szCs w:val="24"/>
          <w:lang w:eastAsia="ru-RU"/>
        </w:rPr>
        <w:t>от 12.07.2022 №  95</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«Принятие на учет граждан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является определение стандарта предоставления Администрацией Лакедемоновского сельского поселения муниципальной услуги «Принятие на учёт граждан в качестве нуждающихся в жилых помещениях, предоставляемых по договорам социального найма» (далее – муниципальная услуга), а также состав, последовательность и сроки выполнения административных процедур должностными лицами Администрации Лакедемоновского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 граждане Российской Федерации, проживающие на территории Лакедемоновского сельского поселения, которые могут быть признаны Администрацией Лакедемоновского сельского поселения малоимущими в соответствии с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и нуждающимися в жилых помещениях, предоставляемых по договорам социального найма, по основаниям, предусмотренным в пункте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Нуждающимися в жилых помещениях, предоставляемых по договорам социального найма, признаются следующие категории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spacing w:lineRule="auto" w:line="240" w:before="0" w:after="0"/>
        <w:ind w:firstLine="709"/>
        <w:jc w:val="both"/>
        <w:rPr/>
      </w:pPr>
      <w:r>
        <w:rPr>
          <w:rFonts w:eastAsia="Times New Roman" w:cs="Times New Roman" w:ascii="Times New Roman" w:hAnsi="Times New Roman"/>
          <w:sz w:val="26"/>
          <w:szCs w:val="26"/>
          <w:lang w:eastAsia="ru-RU"/>
        </w:rPr>
        <w:t xml:space="preserve">2.2.3. проживающие в помещении, не отвечающем установленным для жилых помещений </w:t>
      </w:r>
      <w:hyperlink r:id="rId2">
        <w:r>
          <w:rPr>
            <w:rStyle w:val="ListLabel17"/>
            <w:rFonts w:eastAsia="Times New Roman" w:cs="Times New Roman" w:ascii="Times New Roman" w:hAnsi="Times New Roman"/>
            <w:sz w:val="26"/>
            <w:szCs w:val="26"/>
            <w:lang w:eastAsia="ru-RU"/>
          </w:rPr>
          <w:t>требованиям</w:t>
        </w:r>
      </w:hyperlink>
      <w:r>
        <w:rPr>
          <w:rFonts w:eastAsia="Times New Roman" w:cs="Times New Roman" w:ascii="Times New Roman" w:hAnsi="Times New Roman"/>
          <w:sz w:val="26"/>
          <w:szCs w:val="26"/>
          <w:lang w:eastAsia="ru-RU"/>
        </w:rPr>
        <w:t>;</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 Заявление о предоставлении муниципальной услуги гражданину, признанному в установленном порядке недееспособным, подается его законными представителями.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 С заявлением о предоставлении муниципальной услуги вправе обратиться представитель заявителя, действующий на основании доверенности, оформленной в соответствии с требованиями гражданского законодательства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«Принятие на учет малоимущих граждан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Лакедемоновского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Результатом предоставления муниципальной услуги является: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выписка из постановления Администрации Лакедемоновского сельского поселения о принятии гражданина на учет в качестве нуждающегося в жилых помещениях, предоставляемых по договорам социального найма. Указанная в настоящем подпункте выписка выдается или направляется заявителю по форме, предусмотренной приложением № 5 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выписка из постановления Администрации Лакедемоновского сельского поселения об отказе гражданину в принятии на учет в качестве нуждающегося в жилых помещениях, предоставляемых по договорам социального найма. Указанная в настоящем подпункте выписка выдается или направляется заявителю по форме, предусмотренной приложением № 6 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Документом, содержащим решение о предоставлении муниципальной услуги, на основании которого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6.2.1. предоставляется результат муниципальной услуги, указанный в подпункте 6.1.1 пункта 6.1 настоящего Административного регламента, является постановление Администрации Лакедемоновского сельского поселения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6.2.2. предоставляется результат муниципальной услуги, указанный в подпункте 6.1.2 пункта 6.1 настоящего Административного регламента, является постановление Администрации Лакедемоновского сельского поселения об отказе в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Постановление Администрации Лакедемоновского сельского поселения о принятии гражданина на учет в качестве нуждающегося в жилых помещениях, предоставляемых по договорам социального найма, на основании которого заявителю предоставляется результат муниципальной услуги, указанный в подпункте 6.1.1 пункта 6.1 настоящего Административного регламента,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6.3.1. наименование органа местного самоуправления, принявшего решение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6.3.2. номер, дата и место принятия решения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6.3.3. сведения о заявителе, принятом на учет в качестве нуждающегося в жилых помещениях, предоставляемых по договорам социального найма (фамилия, имя, отчество (последнее – при наличии), дата рождения, адрес проживания);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6.3.4. сведения о членах семьи заявителя, принятых одновременно с ним на учет в качестве нуждающихся в жилых помещениях, предоставляемых по договорам социального найма, проживающих совместно с ним и постоянно зарегистрированных по данному адресу, в том числе временно отсутствующих членах семьи заявителя, за которыми по закону сохраняется право на жилую площадь (фамилии, имена, отчества (последнее – при наличии), даты рождения и количество членов семьи заявителя, их отношения родства к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6.3.5. сведения о должностном лице органа, предоставляющего муниципальную услугу, принявшем решение о предоставлении муниципальной услуги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6.4.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услуги не подлежит фиксированию в информационных системах.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Pr>
          <w:rFonts w:eastAsia="Times New Roman" w:cs="Times New Roman" w:ascii="Times New Roman" w:hAnsi="Times New Roman"/>
          <w:color w:val="000000" w:themeColor="text1"/>
          <w:sz w:val="26"/>
          <w:szCs w:val="26"/>
          <w:lang w:eastAsia="ru-RU"/>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 Способы получения результата предоставления муниципальной услуги зависят от способа получения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6.5.1. в многофункциональном центре в виде распечатанного на 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Лакедемоновского сельского поселения и заверенного подписью уполномоченного работника многофункционального центра и печатью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6.5.2. в Администрации Лакедемоновского сельского поселения на бумажном </w:t>
      </w:r>
      <w:r>
        <w:rPr>
          <w:rFonts w:eastAsia="Times New Roman" w:cs="Times New Roman" w:ascii="Times New Roman" w:hAnsi="Times New Roman"/>
          <w:color w:val="000000" w:themeColor="text1"/>
          <w:sz w:val="26"/>
          <w:szCs w:val="26"/>
          <w:lang w:eastAsia="ru-RU"/>
        </w:rPr>
        <w:t>носителе;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6.5.3. почтовым </w:t>
      </w:r>
      <w:r>
        <w:rPr>
          <w:rFonts w:eastAsia="Times New Roman" w:cs="Times New Roman" w:ascii="Times New Roman" w:hAnsi="Times New Roman"/>
          <w:sz w:val="26"/>
          <w:szCs w:val="26"/>
          <w:lang w:eastAsia="ru-RU"/>
        </w:rPr>
        <w:t>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составляет 33 рабочих дня.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регистрации запроса и документов и (или) информации, необходимых для предоставления муниципальной услуги, поступивших из многофункционального центра в Администрацию Лакедемоновского сельского поселения и составляет 33 рабочих дня.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(http://lakedemonovskaya-adm.ru).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9.1.2. в Администрацию Лакедемоновского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либо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 подается по форме, установленной приложением</w:t>
      </w:r>
      <w:r>
        <w:rPr/>
        <w:t xml:space="preserve"> </w:t>
      </w:r>
      <w:r>
        <w:rPr>
          <w:rFonts w:eastAsia="Times New Roman" w:cs="Times New Roman" w:ascii="Times New Roman" w:hAnsi="Times New Roman"/>
          <w:sz w:val="26"/>
          <w:szCs w:val="26"/>
          <w:lang w:eastAsia="ru-RU"/>
        </w:rPr>
        <w:t>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 которая приведена в приложении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9.3.1. копии документов, удостоверяющих личность заявителя и членов его семьи (все страницы);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9.3.2.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9.3.3.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9.3.4. при наличии у заявителя права на меры социальной поддержки, установленные федеральным законодательством, - копии удостоверений и документов, подтверждающих данное право, за исключением случая, предусмотренного подпунктом 9.5.7 пункта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отсутствия сведений об инвалидности заявителя в федеральном реестре инвалидов заявителем представляются справка (установленного образца) об инвалидности, индивидуальная программа реабилитации или абилитации (для инвалидов), выданные учреждением медико-социальной экспертизы;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9.3.5. документы о доходах заявителя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9.3.6.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заявителю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9.3.7. справка с места работы (службы) о трудоустройстве либо документ, подтверждающий невозможность осуществления заявителем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указанные в подпунктах 9.3.1 – 9.3.4 пункта 9.3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Документы, указанные в подпунктах 9.3.5 – 9.3.7 пункта 9.3 настоящего Административного регламента, могут быть представлены как подлинные, так и копии, заверенные в установленном порядке, а также организациями и предприятиями, выдавшими соответствующий документ.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 правоустанавливающие документы на занимаемое жилое помещение, право на которое зарегистрировано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Лакедемоновском сельском поселении,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9.5.3.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9.5.4. сведения о регистрации по месту жительства (пребывания) заявителя и членов его семьи;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9.5.5. свидетельства о заключении брака (о расторжении брака), о рождении (смерти) членов семьи;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9.5.6. справки, заключения и иные документы, выдаваемые организациями, входящими в государственную, муниципальную или частную системы здравоохранения (для заявителей,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9.5.7. сведения об инвалидности заявителя, сведения о которой имеются в федеральном реестре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9.5.8. документы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9.5.9. документы, подтверждающие сведения о доходах заявителя и всех членов семьи за 12 месяцев до даты подачи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9.5.10. документы,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9.5.11.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9.5.12. информация о размерах (по видам) начисленной социальной помощи заявителю и членам его семьи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w:t>
      </w:r>
      <w:r>
        <w:rPr/>
        <w:t xml:space="preserve"> </w:t>
      </w:r>
      <w:r>
        <w:rPr>
          <w:rFonts w:eastAsia="Times New Roman" w:cs="Times New Roman" w:ascii="Times New Roman" w:hAnsi="Times New Roman"/>
          <w:sz w:val="26"/>
          <w:szCs w:val="26"/>
          <w:lang w:eastAsia="ru-RU"/>
        </w:rPr>
        <w:t xml:space="preserve">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не представлены в полном объеме документы,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не истек пятилетний срок со дня совершения заявителем или его членами семьи действий, направленных на намеренное ухудшение своих жилищных условий;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и членов его семьи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Лакедемоновского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w:t>
      </w:r>
      <w:r>
        <w:rPr>
          <w:rFonts w:eastAsia="Times New Roman" w:cs="Times New Roman" w:ascii="Times New Roman" w:hAnsi="Times New Roman"/>
          <w:sz w:val="26"/>
          <w:szCs w:val="26"/>
          <w:lang w:val="en-US" w:eastAsia="ru-RU"/>
        </w:rPr>
        <w:t>s</w:t>
      </w:r>
      <w:r>
        <w:rPr>
          <w:rFonts w:eastAsia="Times New Roman" w:cs="Times New Roman" w:ascii="Times New Roman" w:hAnsi="Times New Roman"/>
          <w:sz w:val="26"/>
          <w:szCs w:val="26"/>
          <w:lang w:eastAsia="ru-RU"/>
        </w:rPr>
        <w:t xml:space="preserv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Лакедемоновского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Лакедемоновского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Лакедемоновского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Лакедемоновского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информационные системы не используются.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Варианты предоставления муниципальной услуги не предусмотрены.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Способы и порядок определения и предъявления необходимого заявителю варианта предоставления муниципальной услуги не предусмотрены.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запрос о предоставлении муниципальной услуги по форме, которая приведена в приложении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документы, указанные в пункте 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19.2. Запрос и документы и (или) информация, необходимые для предоставления муниципальной услуги могут быть поданы заявителем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19.2.1.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19.2.2. в Администрацию Лакедемоновского сельского поселения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19.2.3.</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w:t>
      </w:r>
      <w:r>
        <w:rPr>
          <w:rFonts w:eastAsia="Times New Roman" w:cs="Times New Roman" w:ascii="Times New Roman" w:hAnsi="Times New Roman"/>
          <w:sz w:val="26"/>
          <w:szCs w:val="26"/>
          <w:lang w:eastAsia="ru-RU"/>
        </w:rPr>
        <w:t xml:space="preserve">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19.3. 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19.3.1. посредством установления работником многофункционального центра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19.4. 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Лакедемоновского сельского поселения соответствия личности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пунктами 2.3 и 2.4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19.7.1. Администрация Лакедемоновского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19.8. Запрос и документы и (или) информация, необходимые для предоставления муниципальной услуги, представленные заявителем в орган, предоставляющий муниципальную, лично, регистрируются в день их подачи, а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Министерство внутренних дел Российской Федерации (далее – МВД России);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Федеральная служба государственной регистрации, кадастра и картографии (далее – Росреестр);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20.1.3. организации технической инвентаризации;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20.1.4. Фонд социального страхования Российской Федерации (далее – ФСС РФ);</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20.1.5. Пенсионный фонд Российской Федерации (далее – ПФР);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20.1.6. Государственная служба занятости населения (далее – ГСЗН);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20.1.7. Министерство труда и социальной защиты Российской Федерации (далее – Минтруд России);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20.1.8. Управление ГИБДД ГУ МВД России по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20.1.9. органы записи актов гражданского состояния.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в запросе сведений о регистрации по месту жительства (пребывания) заявителя и членов его семьи - фамилия, имя, отчество (последнее - при наличии), дата и место рождения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в запросе сведений о правах заявителя и членов его семьи на имевшиеся (имеющиеся) у них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Лакедемоновского сельского поселения по состоянию на дату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указываются слова «Ростовская область»;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указывается дата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20.3.3. в запросе справки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Лакедемоновском сельском поселении: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указываются слова «Неклиновский район»;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указывается дата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20.3.4. в запросе сведений о правах заявителя и членов его семьи на имевшиеся (имеющиеся) у них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указывается наименование (наименования) субъекта (субъектов) Российской Федерации, в котором проживала семья;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указываются даты начала и окончания периода, за который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20.3.5. в запросе справки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указывается муниципальное образование, в котором проживала семья;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указываются даты начала и окончания периода, за который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20.3.6. в запросе сведений о выплатах заявителя и всех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20.3.6. в запросе сведений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заявителя и членов его семьи, являющихся пенсионерами: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 являющихся пенсионерами;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20.3.7. в запросе сведений о признании гражданина в составе семьи заявителя в установленном порядке безработным, сведений о пособии по безработице, материальной помощи и иных выплатах безработным гражданам в составе семьи заявителя, а также стипендии и материальной помощи, выплачиваемой заявителю и (или) члену семьи заявителя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в составе семьи заявителя, принимающим участие в общественных работах, и безработным гражданам в составе семьи заявителя, особо нуждающимся в социальной защите, в период их участия во временных работах, а также выплатах несовершеннолетним гражданам в составе семьи заявителя в возрасте от 14 до 18 лет в период их участия во временных работах и размерах указанных выплат: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 являющихся безработными;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20.3.8. в запросе сведений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запросе сведений о пособии на ребенка, запросе сведений о ежемесячном пособии супругам военнослужащих, проходящих военную службу по контракту, запросе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(или) члена его семьи, являющихся безработными;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20.3.9. в запросе сведений о категории принадлежащего заявителю и членам его семьи на праве собственности налогооблагаемого движимого имущества - фамилия, имя, отчество (при наличии), дата и место рождения, ИНН (при наличии),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и (или) по месту пребывания заявителя 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20.3.10. в запросе сведений об инвалидности заявителя и (или)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(или)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20.3.11. в запросе о предоставлении сведений о государственной регистрации актов гражданского состояния: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идентификационный номер налогоплательщика, код причины постановки на учет в налоговом органе, место нахождения и адрес электронной почты органа, предоставляющего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сведения о нормативных правовых актах Российской Федерации и нормативных правовых актах Ростовской области, устанавливающих полномочия органа, предоставляющего муниципальную услугу, в целях реализации которых предоставляются сведения о государственной регистрации актов гражданского состояния, в том числе сведения о территории, на которой исполняются такие полномочия;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адрес регистрации по месту жительства и (или) по месту пребывания заявителя 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20.4. В органах и организациях, указанных в пункте 20.1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и членов его семьи к кругу заявителей, определенных подразделом 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Основаниями для межведомственных запросов являются требования части 6.2 статьи 1 и части 4.1 статьи 8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и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пунктами 9.3 и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Решение о предоставлении (об отказе в предоставлении) муниципальной услуги принимается в течение пяти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Результат муниципальной услуги предоставляется заявителю одним из способов, предусмотренных пунктом 6.5 настоящего Административного регламента, в течение трех рабочих дней со дня принятия решения о предоставлении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Орган, предоставляющий муниципальную услугу, в зависимости от выбранного заявителем способа получения результата муниципальной услуги в течение трех рабочих дней со дня принятия решения о предоставлении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Порядок оставления запроса заявителя о предоставлении муниципальной услуги без рассмотрения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23.1. В любой момент до истечения срока предоставления муниципальной услуги заявитель вправе направить </w:t>
      </w:r>
      <w:r>
        <w:rPr>
          <w:rFonts w:eastAsia="Times New Roman" w:cs="Times New Roman" w:ascii="Times New Roman" w:hAnsi="Times New Roman"/>
          <w:color w:val="000000" w:themeColor="text1"/>
          <w:sz w:val="26"/>
          <w:szCs w:val="26"/>
          <w:lang w:eastAsia="ru-RU"/>
        </w:rPr>
        <w:t xml:space="preserve">в Администрацию Лакедемоновского сельского поселения </w:t>
      </w:r>
      <w:r>
        <w:rPr>
          <w:rFonts w:eastAsia="Times New Roman" w:cs="Times New Roman" w:ascii="Times New Roman" w:hAnsi="Times New Roman"/>
          <w:sz w:val="26"/>
          <w:szCs w:val="26"/>
          <w:lang w:eastAsia="ru-RU"/>
        </w:rPr>
        <w:t>запрос об оставлении заявления о предоставлении муниципальной услуги без рассмотрения в свободной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Запрос об оставлении заявления о предоставлении муниципальной услуги без рассмотрения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23.2.1.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23.2.2. в Администрацию Лакедемоновского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либо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 случае поступления запроса об оставлении заявления о предоставлении муниципальной услуги без рассмотрения Администрацией Лакедемоновского сельского поселения в течение трех рабочих дней принимается решение об оставлении заявления о предоставлении муниципальной услуги без рассмотрения, о чем уведомляется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Уведомление об оставлении заявления о предоставлении муниципальной услуги без рассмотрения направляется заявителю почтовым отправлением или вручается лично в зависимости от выбранного заявителем способа получения указанного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23.4. Оставление заявления о предоставлении муниципальной услуги без рассмотрения не препятствует повторному обращению заявителя в Администрацию Лакедемоновского сельского поселения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Лакедемоновского сельского поселения лично, почтовым отправлением или через многофункциональный центр с заявлением об исправлении допущенных опечаток и ошибок, составленным в свободной форме, в котором содержится указание на их описание и сведения о полученном ранее документе, содержащем опечатки и (или)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 Администрация Лакедемоновского сельского поселения при получении заявления об исправлении допущенных опечаток и ошибок в выданных в результате предоставления муниципальной услуги документах проверяет правильность оформления документов, выданных указанному заявителю в результате предоставления муниципальной услуги, и рассматривает вопрос необходимости внесения в них изменений.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Администрация Лакедемоновского сельского поселения в течение пяти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исправленный 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установлении факта отсутствия опечаток и ошибок в выданных в результате предоставления муниципальной услуги документах направляет заявителю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После получения документа, являющегося результатом предоставления муниципальной услуги, заявитель вправе обратиться в Администрацию Лакедемоновского сельского поселения лично, почтовым отправлением или через многофункциональный центр с заявлением о выдаче дубликата указанного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25.2. В заявлении о выдаче дубликата документа, выданного по результатам предоставления муниципальной услуги, должны быть указаны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решения о предоставлении муниципальной услуги, на основании которого заявителю выдан документ по результатам предоставления муниципальной услуги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 С заявлением о выдаче дубликата документа, выданного по результатам предоставления муниципальной услуги, заявителем представляются: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25.3.1. копия документа, удостоверяющего личность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25.3.2. копи документа, подтверждающего полномочия представителя заявителя (если с заявлением обращается представитель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25.4. Документы, указанные в пункте 25.3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25.5. Критерием принятия решения о выдаче (об отказе в выдаче) дубликата документа, выданного по результатам предоставления муниципальной услуги, является наличие (отсутствие) факта предоставления муниципальной услуги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25.6. По результатам рассмотрения заявления о выдаче дубликата документа, выданного по результатам предоставления муниципальной услуги, Администрация Лакедемоновского сельского поселения в течение трех рабочих дней со дня поступления заявления выдает или направляет заявителю дубликат истребуемого документа или уведомление об отказе в выдаче дубликата.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25.7. Орган, предоставляющий муниципальную услугу, в зависимости от выбранного заявителем способа получения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Лакедемоновского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Для текущего контроля используются сведения служебной корреспонденции, устная и письменная информация должностных лиц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 Плановые проверки осуществляются на основании годовых планов работы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Лакедемоновского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на решения и действия (бездействие) должностных лиц органа, предоставляющего муниципальную услугу, - в Администрацию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Жалоба в Администрацию Лакедемоновского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Приложение</w:t>
      </w:r>
    </w:p>
    <w:p>
      <w:pPr>
        <w:pStyle w:val="Normal"/>
        <w:numPr>
          <w:ilvl w:val="0"/>
          <w:numId w:val="0"/>
        </w:numPr>
        <w:spacing w:lineRule="auto" w:line="240" w:before="0" w:after="0"/>
        <w:ind w:hanging="0"/>
        <w:jc w:val="right"/>
        <w:outlineLvl w:val="0"/>
        <w:rPr>
          <w:rFonts w:ascii="Arial" w:hAnsi="Arial" w:cs="Arial"/>
          <w:sz w:val="20"/>
          <w:szCs w:val="20"/>
        </w:rPr>
      </w:pPr>
      <w:r>
        <w:rPr>
          <w:rFonts w:cs="Arial" w:ascii="Arial" w:hAnsi="Arial"/>
          <w:sz w:val="20"/>
          <w:szCs w:val="20"/>
        </w:rPr>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ind w:left="4395" w:hanging="0"/>
        <w:jc w:val="center"/>
        <w:rPr>
          <w:rFonts w:ascii="Courier New" w:hAnsi="Courier New" w:cs="Courier New"/>
          <w:sz w:val="20"/>
          <w:szCs w:val="20"/>
        </w:rPr>
      </w:pPr>
      <w:r>
        <w:rPr>
          <w:rFonts w:cs="Courier New" w:ascii="Courier New" w:hAnsi="Courier New"/>
          <w:sz w:val="20"/>
          <w:szCs w:val="20"/>
        </w:rPr>
        <w:t>(должность, Ф.И.О. главы Администрации Лакедемоновского сельского поселения)</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jc w:val="center"/>
        <w:rPr>
          <w:rFonts w:ascii="Arial" w:hAnsi="Arial" w:cs="Arial"/>
          <w:b/>
          <w:b/>
          <w:bCs/>
          <w:sz w:val="20"/>
          <w:szCs w:val="20"/>
        </w:rPr>
      </w:pPr>
      <w:r>
        <w:rPr>
          <w:rFonts w:cs="Arial" w:ascii="Arial" w:hAnsi="Arial"/>
          <w:b/>
          <w:bCs/>
          <w:sz w:val="20"/>
          <w:szCs w:val="20"/>
        </w:rPr>
        <w:t>ЗАЯВЛЕНИЕ</w:t>
      </w:r>
    </w:p>
    <w:p>
      <w:pPr>
        <w:pStyle w:val="Normal"/>
        <w:spacing w:lineRule="auto" w:line="240"/>
        <w:jc w:val="center"/>
        <w:rPr>
          <w:rFonts w:ascii="Arial" w:hAnsi="Arial" w:cs="Arial"/>
          <w:b/>
          <w:b/>
          <w:bCs/>
          <w:sz w:val="20"/>
          <w:szCs w:val="20"/>
        </w:rPr>
      </w:pPr>
      <w:r>
        <w:rPr>
          <w:rFonts w:cs="Arial" w:ascii="Arial" w:hAnsi="Arial"/>
          <w:b/>
          <w:bCs/>
          <w:sz w:val="20"/>
          <w:szCs w:val="20"/>
        </w:rPr>
        <w:t>О ПРИНЯТИИ НА УЧЕТ</w:t>
      </w:r>
    </w:p>
    <w:p>
      <w:pPr>
        <w:pStyle w:val="Normal"/>
        <w:numPr>
          <w:ilvl w:val="0"/>
          <w:numId w:val="0"/>
        </w:numPr>
        <w:spacing w:lineRule="auto" w:line="240" w:before="0" w:after="0"/>
        <w:ind w:hanging="0"/>
        <w:jc w:val="both"/>
        <w:outlineLvl w:val="0"/>
        <w:rPr>
          <w:rFonts w:ascii="Arial" w:hAnsi="Arial" w:cs="Arial"/>
          <w:sz w:val="20"/>
          <w:szCs w:val="20"/>
        </w:rPr>
      </w:pPr>
      <w:r>
        <w:rPr>
          <w:rFonts w:cs="Arial" w:ascii="Arial" w:hAnsi="Arial"/>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В связи с 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причины отсутствия жилой площади или необходимости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ее замены, дать краткую характеристику занимаемого жилья)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прошу Вас  рассмотреть  вопрос о постановке  меня - гражданина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 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дата рождения ________________, паспорт: серия 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удостоверение 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документа, подтверждающего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право гражданина на льготное обеспечение жильем)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серия __________ N ____________, выданное __________ "_____" 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проживаю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и членов моей семьи -  граждан  Российской  Федерации  на учет  в качестве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нуждающихся в жилом  помещении,  предоставляемом  по  договору социального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найма.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 семьи _________________ человек:</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супруга (супруг) _______________________________ "______" 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 N ________________, выданный 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 ____________________ г., проживает по адресу: 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дети: 1) __________________________________ "____" 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 "_____" ___________________________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 "____" ________________________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 "_____" 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 "______" 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Кроме того, в состав моей  семьи  также  включены  граждане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Федерации:_________________________________ "_______" 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(родственный статус, основание признания членом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____________________________________ "_____" 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настоящее время я и члены моей семьи жилых помещений для постоянного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проживания  на  территории   Российской   Федерации  и  других  государств</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правах 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 не имеем (имеем)</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найма, поднайма)</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(ненужное зачеркнуть).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каждые 3 года  с момента  постановки меня и членов моей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учет  (не позднее  1  марта)  представлять  документы,  предусмотренные</w:t>
      </w:r>
    </w:p>
    <w:p>
      <w:pPr>
        <w:pStyle w:val="Normal"/>
        <w:spacing w:lineRule="auto" w:line="240"/>
        <w:jc w:val="both"/>
        <w:rPr/>
      </w:pPr>
      <w:hyperlink r:id="rId3">
        <w:r>
          <w:rPr>
            <w:rStyle w:val="ListLabel18"/>
            <w:rFonts w:cs="Courier New" w:ascii="Courier New" w:hAnsi="Courier New"/>
            <w:color w:val="0000FF"/>
            <w:sz w:val="20"/>
            <w:szCs w:val="20"/>
          </w:rPr>
          <w:t>частью 6  статьи 1</w:t>
        </w:r>
      </w:hyperlink>
      <w:r>
        <w:rPr>
          <w:rFonts w:cs="Courier New" w:ascii="Courier New" w:hAnsi="Courier New"/>
          <w:sz w:val="20"/>
          <w:szCs w:val="20"/>
        </w:rPr>
        <w:t xml:space="preserve">  Областного  закона  от 07.10.2005  N 363-ЗС  "Об учете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граждан  в  качестве  нуждающихся   в  жилых  помещениях,  предоставляемых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договору социального найма на территории Ростовской области".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Даю согласие на получение  органами  исполнительной  власти Ростовской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области, органом  местного  самоуправления,  в котором  я состою на учете,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необходимых данных  для признания  меня  и членов  моей семьи нуждающимися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(малоимущими) в целях постановки  на учет  от соответствующих федеральных,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областных    органов    государственной    власти   и   органов   местного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самоуправления,   предприятий,   учреждений   и   организаций   всех  форм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собственности.</w:t>
      </w:r>
    </w:p>
    <w:p>
      <w:pPr>
        <w:pStyle w:val="Normal"/>
        <w:spacing w:lineRule="auto" w:line="240"/>
        <w:jc w:val="both"/>
        <w:rPr/>
      </w:pPr>
      <w:r>
        <w:rPr>
          <w:rFonts w:cs="Courier New" w:ascii="Courier New" w:hAnsi="Courier New"/>
          <w:sz w:val="20"/>
          <w:szCs w:val="20"/>
        </w:rPr>
        <w:t xml:space="preserve">    </w:t>
      </w:r>
      <w:r>
        <w:rPr>
          <w:rFonts w:cs="Courier New" w:ascii="Courier New" w:hAnsi="Courier New"/>
          <w:sz w:val="20"/>
          <w:szCs w:val="20"/>
        </w:rPr>
        <w:t xml:space="preserve">Даю  согласие   в  соответствии   со  </w:t>
      </w:r>
      <w:hyperlink r:id="rId4">
        <w:r>
          <w:rPr>
            <w:rStyle w:val="ListLabel18"/>
            <w:rFonts w:cs="Courier New" w:ascii="Courier New" w:hAnsi="Courier New"/>
            <w:color w:val="0000FF"/>
            <w:sz w:val="20"/>
            <w:szCs w:val="20"/>
          </w:rPr>
          <w:t>статьей  9</w:t>
        </w:r>
      </w:hyperlink>
      <w:r>
        <w:rPr>
          <w:rFonts w:cs="Courier New" w:ascii="Courier New" w:hAnsi="Courier New"/>
          <w:sz w:val="20"/>
          <w:szCs w:val="20"/>
        </w:rPr>
        <w:t xml:space="preserve">  Федерального  закона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от 27.07.2006 N 152-ФЗ  "О  персональных  данных"  на  автоматизированную,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а также   без   использования   средств   автоматизации   обработку   моих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персональных  данных, а именно  на  совершение  действий,  предусмотренных</w:t>
      </w:r>
    </w:p>
    <w:p>
      <w:pPr>
        <w:pStyle w:val="Normal"/>
        <w:spacing w:lineRule="auto" w:line="240"/>
        <w:jc w:val="both"/>
        <w:rPr/>
      </w:pPr>
      <w:hyperlink r:id="rId5">
        <w:r>
          <w:rPr>
            <w:rStyle w:val="ListLabel18"/>
            <w:rFonts w:cs="Courier New" w:ascii="Courier New" w:hAnsi="Courier New"/>
            <w:color w:val="0000FF"/>
            <w:sz w:val="20"/>
            <w:szCs w:val="20"/>
          </w:rPr>
          <w:t>пунктом 3   статьи 3</w:t>
        </w:r>
      </w:hyperlink>
      <w:r>
        <w:rPr>
          <w:rFonts w:cs="Courier New" w:ascii="Courier New" w:hAnsi="Courier New"/>
          <w:sz w:val="20"/>
          <w:szCs w:val="20"/>
        </w:rPr>
        <w:t xml:space="preserve">   Федерального   закона   от   27.07.2006   N  152-ФЗ</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персональных  данных",  со  сведениями,  представленными  мной  в орган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местного самоуправления. Настоящее  согласие дается на период до истечения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сроков хранения  соответствующей  информации  или  документов,  содержащих</w:t>
      </w:r>
    </w:p>
    <w:p>
      <w:pPr>
        <w:pStyle w:val="Normal"/>
        <w:spacing w:lineRule="auto" w:line="240"/>
        <w:jc w:val="both"/>
        <w:rPr>
          <w:rFonts w:ascii="Courier New" w:hAnsi="Courier New" w:cs="Courier New"/>
          <w:sz w:val="20"/>
          <w:szCs w:val="20"/>
        </w:rPr>
      </w:pPr>
      <w:r>
        <w:rPr>
          <w:rFonts w:cs="Courier New" w:ascii="Courier New" w:hAnsi="Courier New"/>
          <w:sz w:val="20"/>
          <w:szCs w:val="20"/>
        </w:rPr>
        <w:t>указанную  информацию,  определяемых  в  соответствии  с законодательством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Российской Федерации.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в течение  3 месяцев  со дня  обеспечения  меня и членов моей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семьи жилым  помещением  освободить  вместе  со всеми  членами  моей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занимаемое  в  настоящее   время   жилое  помещение,  сдать  (безвозмездно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передать) его в установленном порядке 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________________________________________________________/оставить за собой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(органу местного самоуправления, собственнику и др.)</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при  условии  обеспечения  жильем  с учетом  имеющегося  жилого  помещения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(ненужное зачеркнуть).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 заявлению мною прилагаются следующие документы:</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6)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7)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8)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9)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10)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11)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12)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13)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14)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15)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16)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           _______________           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Совершеннолетние члены семьи с заявлением согласны:</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7655" w:leader="none"/>
        </w:tabs>
        <w:spacing w:lineRule="auto" w:line="276" w:before="0" w:after="0"/>
        <w:ind w:firstLine="709"/>
        <w:contextualSpacing/>
        <w:jc w:val="both"/>
        <w:rPr/>
      </w:pPr>
      <w:r>
        <w:rPr/>
      </w:r>
    </w:p>
    <w:sectPr>
      <w:headerReference w:type="default" r:id="rId6"/>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706810"/>
    </w:sdtPr>
    <w:sdtContent>
      <w:p>
        <w:pPr>
          <w:pStyle w:val="Style21"/>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sdtContent>
  </w:sdt>
  <w:p>
    <w:pPr>
      <w:pStyle w:val="Style21"/>
      <w:rPr/>
    </w:pPr>
    <w:r>
      <w:rPr/>
    </w:r>
  </w:p>
</w:hdr>
</file>

<file path=word/settings.xml><?xml version="1.0" encoding="utf-8"?>
<w:settings xmlns:w="http://schemas.openxmlformats.org/wordprocessingml/2006/main">
  <w:zoom w:percent="12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f2b"/>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8d46a3"/>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8d46a3"/>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eastAsia="Times New Roman" w:cs="Times New Roman"/>
      <w:sz w:val="26"/>
      <w:szCs w:val="26"/>
      <w:lang w:eastAsia="ru-RU"/>
    </w:rPr>
  </w:style>
  <w:style w:type="character" w:styleId="Style15">
    <w:name w:val="Интернет-ссылка"/>
    <w:rPr>
      <w:color w:val="000080"/>
      <w:u w:val="single"/>
      <w:lang w:val="zxx" w:eastAsia="zxx" w:bidi="zxx"/>
    </w:rPr>
  </w:style>
  <w:style w:type="character" w:styleId="ListLabel18">
    <w:name w:val="ListLabel 18"/>
    <w:qFormat/>
    <w:rPr>
      <w:rFonts w:ascii="Courier New" w:hAnsi="Courier New" w:cs="Courier New"/>
      <w:color w:val="0000FF"/>
      <w:sz w:val="20"/>
      <w:szCs w:val="20"/>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Courier New" w:hAnsi="Courier New" w:cs="Courier New"/>
      <w:color w:val="0000FF"/>
      <w:sz w:val="20"/>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c56785"/>
    <w:pPr>
      <w:spacing w:before="0" w:after="160"/>
      <w:ind w:left="720" w:hanging="0"/>
      <w:contextualSpacing/>
    </w:pPr>
    <w:rPr/>
  </w:style>
  <w:style w:type="paragraph" w:styleId="Style21">
    <w:name w:val="Header"/>
    <w:basedOn w:val="Normal"/>
    <w:link w:val="a5"/>
    <w:uiPriority w:val="99"/>
    <w:unhideWhenUsed/>
    <w:rsid w:val="008d46a3"/>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9CFFE5A95808BB3285941531D1680DE57F9A395BA1F48B87ED9A21E7D852C13CFBAEF2F0B2329F302FBB0096E26A20A7E8E320890F977E9CAjCV" TargetMode="External"/><Relationship Id="rId3" Type="http://schemas.openxmlformats.org/officeDocument/2006/relationships/hyperlink" Target="consultantplus://offline/ref=EC13F4EEFAFDC33B7FEF5646DA5B61F49D5F2CD69825900A1C3DF53592F24DF4F13CE09276B441BA0F886C7E0D094506018648C5B5131E8D2F305068aCeBA" TargetMode="External"/><Relationship Id="rId4" Type="http://schemas.openxmlformats.org/officeDocument/2006/relationships/hyperlink" Target="consultantplus://offline/ref=EC13F4EEFAFDC33B7FEF484BCC373EF1985C7BDA90279355436AF362CDA24BA1B17CE6C735F04EBC0783382D48571C5642CD45C2AC0F1E89a3e3A" TargetMode="External"/><Relationship Id="rId5" Type="http://schemas.openxmlformats.org/officeDocument/2006/relationships/hyperlink" Target="consultantplus://offline/ref=EC13F4EEFAFDC33B7FEF484BCC373EF1985C7BDA90279355436AF362CDA24BA1B17CE6C735F04EB80683382D48571C5642CD45C2AC0F1E89a3e3A"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Application>LibreOffice/6.0.4.2$Windows_x86 LibreOffice_project/9b0d9b32d5dcda91d2f1a96dc04c645c450872bf</Application>
  <Pages>33</Pages>
  <Words>8307</Words>
  <Characters>65206</Characters>
  <CharactersWithSpaces>73976</CharactersWithSpaces>
  <Paragraphs>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2022-06-16T14:19:00Z</dcterms:created>
  <dc:creator>Microsoft Office User</dc:creator>
  <dc:description/>
  <dc:language>ru-RU</dc:language>
  <cp:lastModifiedBy/>
  <dcterms:modified xsi:type="dcterms:W3CDTF">2022-07-12T09:43:28Z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