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BB" w:rsidRPr="00791AEA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91AEA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0E58BB" w:rsidRPr="00791AEA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91AEA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 w:rsidR="003C4BE2">
        <w:rPr>
          <w:rFonts w:ascii="Times New Roman" w:eastAsia="Times New Roman" w:hAnsi="Times New Roman" w:cs="Times New Roman"/>
          <w:b/>
          <w:lang w:eastAsia="ar-SA"/>
        </w:rPr>
        <w:t>РЕМОНТНЕН</w:t>
      </w:r>
      <w:r w:rsidRPr="00791AEA">
        <w:rPr>
          <w:rFonts w:ascii="Times New Roman" w:eastAsia="Times New Roman" w:hAnsi="Times New Roman" w:cs="Times New Roman"/>
          <w:b/>
          <w:lang w:eastAsia="ar-SA"/>
        </w:rPr>
        <w:t>СКИЙ РАЙОН</w:t>
      </w:r>
    </w:p>
    <w:p w:rsidR="000E58BB" w:rsidRPr="00791AEA" w:rsidRDefault="000E58BB" w:rsidP="000E58BB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91AEA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F348A6">
        <w:rPr>
          <w:rFonts w:ascii="Times New Roman" w:eastAsia="Times New Roman" w:hAnsi="Times New Roman" w:cs="Times New Roman"/>
          <w:b/>
          <w:lang w:eastAsia="ar-SA"/>
        </w:rPr>
        <w:t>ЛАКЕДЕМОНОВСКОЕ</w:t>
      </w:r>
      <w:r w:rsidRPr="00791AEA">
        <w:rPr>
          <w:rFonts w:ascii="Times New Roman" w:eastAsia="Times New Roman" w:hAnsi="Times New Roman" w:cs="Times New Roman"/>
          <w:b/>
          <w:lang w:eastAsia="ar-SA"/>
        </w:rPr>
        <w:t xml:space="preserve"> СЕЛЬСКОЕ ПОСЕЛЕНИЕ»</w:t>
      </w:r>
    </w:p>
    <w:p w:rsidR="000E58BB" w:rsidRPr="001E1545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154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F348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ЛАКЕДЕМОНОВСКОГО</w:t>
      </w:r>
      <w:r w:rsidRPr="001E154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</w:t>
      </w:r>
    </w:p>
    <w:p w:rsidR="000E58BB" w:rsidRPr="001E1545" w:rsidRDefault="000E58BB" w:rsidP="000E5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BB" w:rsidRPr="00D55C16" w:rsidRDefault="000E58BB" w:rsidP="000E5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C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E58BB" w:rsidRPr="00D55C16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58BB" w:rsidRPr="00825851" w:rsidRDefault="000E58BB" w:rsidP="000E58BB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</w:t>
      </w:r>
      <w:r w:rsidR="00825851"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16</w:t>
      </w:r>
      <w:r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» </w:t>
      </w:r>
      <w:r w:rsidR="00825851"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июня</w:t>
      </w:r>
      <w:r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202</w:t>
      </w:r>
      <w:r w:rsidR="003C4BE2"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3</w:t>
      </w:r>
      <w:r w:rsidR="003F1529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года</w:t>
      </w:r>
      <w:r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 xml:space="preserve">№ </w:t>
      </w:r>
      <w:r w:rsidR="00825851" w:rsidRPr="00825851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80</w:t>
      </w:r>
    </w:p>
    <w:p w:rsidR="000E58BB" w:rsidRPr="00CA35E8" w:rsidRDefault="000E58BB" w:rsidP="000E58BB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E58BB" w:rsidRPr="00CA35E8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A35E8">
        <w:rPr>
          <w:rFonts w:ascii="Times New Roman" w:eastAsia="Calibri" w:hAnsi="Times New Roman" w:cs="Times New Roman"/>
          <w:bCs/>
          <w:sz w:val="26"/>
          <w:szCs w:val="26"/>
        </w:rPr>
        <w:t>«Об утверждении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 разработки и утверждения административных регламентов предоставления муниципальных услуг</w:t>
      </w:r>
      <w:r w:rsidRPr="00CA35E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ей</w:t>
      </w:r>
      <w:r w:rsidR="00F348A6">
        <w:rPr>
          <w:rFonts w:ascii="Times New Roman" w:eastAsia="Calibri" w:hAnsi="Times New Roman" w:cs="Times New Roman"/>
          <w:bCs/>
          <w:sz w:val="26"/>
          <w:szCs w:val="26"/>
        </w:rPr>
        <w:t xml:space="preserve"> Лакедемоновского</w:t>
      </w:r>
      <w:r w:rsidRPr="00CA35E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поселения»</w:t>
      </w:r>
    </w:p>
    <w:p w:rsidR="000E58BB" w:rsidRPr="00CA35E8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58BB" w:rsidRPr="00CA35E8" w:rsidRDefault="008A0BED" w:rsidP="008A0BE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210-ФЗ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организации предоставления </w:t>
      </w:r>
      <w:r w:rsidR="00D83B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муниципаль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ных и муниципальных услуг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Постановлением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Правил разработки и утверждения административных регламентов предоставления </w:t>
      </w:r>
      <w:r w:rsidR="00D83B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муниципаль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0E58BB" w:rsidRPr="00CA35E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F348A6" w:rsidRPr="0096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«Лакедемоновское сельское поселение», принятым решением Собрания депутатов Лакедемоновского сельского поселения </w:t>
      </w:r>
      <w:r w:rsidR="00F348A6" w:rsidRPr="00962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348A6" w:rsidRPr="00962763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27.06.2022  № 44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E58BB" w:rsidRPr="00CA35E8" w:rsidRDefault="000E58BB" w:rsidP="000E58BB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E58BB" w:rsidRPr="00CA35E8" w:rsidRDefault="000E58BB" w:rsidP="000E58BB">
      <w:pPr>
        <w:keepNext/>
        <w:spacing w:after="0" w:line="276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B25" w:rsidRPr="008E3B25" w:rsidRDefault="000E58BB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 и утверждения административных регламентов предоставления 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Лакедемоновского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8E3B25" w:rsidRPr="003C0562" w:rsidRDefault="008E3B25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Определить:</w:t>
      </w:r>
    </w:p>
    <w:p w:rsidR="00F169C4" w:rsidRDefault="008E3B25" w:rsidP="00C07F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уполномоченным на 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</w:t>
      </w:r>
      <w:r w:rsidR="00D64703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регламентов предоставления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D64703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Лакедемоновского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825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проекты административных регламентов) 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машиночитаемом формате в электронном виде в 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е«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реестр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муниципальных услуг (функций)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рассмотрение поступивших замечаний к проектам </w:t>
      </w:r>
      <w:r w:rsidR="00994692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регламентов 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F69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возражений на них</w:t>
      </w:r>
      <w:r w:rsidR="002F691D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на размещение проектов административных регламентов на официальном сайте 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920653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«Интернет»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независимой антикоррупционной экспертизы</w:t>
      </w:r>
      <w:r w:rsidR="007563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8A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ведущему специалисту</w:t>
      </w:r>
      <w:r w:rsidR="00F348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2F691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2F69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Лакедемоновского</w:t>
      </w:r>
      <w:r w:rsidR="002F69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F348A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Ерохиной О.В</w:t>
      </w:r>
      <w:r w:rsidR="00F348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.</w:t>
      </w:r>
      <w:r w:rsidR="002F691D" w:rsidRPr="002F69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563C6" w:rsidRDefault="00F169C4" w:rsidP="00C07F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</w:t>
      </w:r>
      <w:r w:rsidR="003C0562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уполномоченным на проведение экспертизы проектов административных регламентов предоставления муниципальных услуг 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3C0562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федеральной государственной информационной системе «Федеральный реестр государственных и муниципальных услуг (функций)»</w:t>
      </w:r>
      <w:r w:rsidR="002F691D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48A6" w:rsidRPr="00F348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F348A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ведущему специалисту</w:t>
      </w:r>
      <w:r w:rsidR="00F348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 </w:t>
      </w:r>
      <w:r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Лакедемоновского</w:t>
      </w:r>
      <w:r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F348A6" w:rsidRPr="00F348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F348A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Ерохиной О.В</w:t>
      </w:r>
    </w:p>
    <w:p w:rsidR="000E58BB" w:rsidRDefault="00F348A6" w:rsidP="00F348A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="00082668" w:rsidRP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E58BB" w:rsidRP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375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июля 202</w:t>
      </w:r>
      <w:r w:rsidR="0081198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="00F2375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0E58BB" w:rsidRP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BB" w:rsidRDefault="00082668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E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48A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Ведущему специалисту</w:t>
      </w:r>
      <w:r w:rsidR="00F348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 </w:t>
      </w:r>
      <w:r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Лакедемоновского</w:t>
      </w:r>
      <w:r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F348A6" w:rsidRPr="00F348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F348A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Ерохиной О.В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постановление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E58BB" w:rsidRPr="00CA35E8" w:rsidRDefault="00082668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E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постановления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возлагаю</w:t>
      </w:r>
      <w:r w:rsidR="00811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198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</w:t>
      </w:r>
      <w:r w:rsidR="00F348A6" w:rsidRPr="00F348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себя</w:t>
      </w:r>
      <w:r w:rsidR="000E58BB" w:rsidRP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BB" w:rsidRPr="00CA35E8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BB" w:rsidRPr="00CA35E8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BB" w:rsidRPr="00CA35E8" w:rsidRDefault="000E58BB" w:rsidP="0002296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9642F6" w:rsidRDefault="00F348A6" w:rsidP="0002296C">
      <w:pPr>
        <w:tabs>
          <w:tab w:val="left" w:pos="751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 сельского поселения                                        Л.А.Кратко</w:t>
      </w:r>
    </w:p>
    <w:p w:rsidR="006444BC" w:rsidRDefault="006444BC" w:rsidP="00082668">
      <w:pPr>
        <w:pageBreakBefore/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444BC" w:rsidRPr="006444BC" w:rsidRDefault="006444BC" w:rsidP="006444BC">
      <w:pPr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F348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Лакедемоновского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2714DE"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</w:t>
      </w:r>
      <w:r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714DE"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06</w:t>
      </w:r>
      <w:r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</w:t>
      </w:r>
      <w:r w:rsidR="0002296C"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="002714DE" w:rsidRPr="0027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80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разработки и утверждения административных регламентов предоставления муниципальных услуг Администраци</w:t>
      </w:r>
      <w:r w:rsidR="00994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271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34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Лакедемоновского</w:t>
      </w: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CB6A93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CB6A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единые требования 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регламентов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административный регламент).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Административные регламенты разрабатываются и утверждаются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(при его наличии) после внесения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 в федеральную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информационную систему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реестр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муниципальных услуг (функций)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реестр услуг).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случае если нормативным правовым актом, устанавливающим конкретное полномочие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Исполнение органами местного самоуправления 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Неклиновского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части полномочий по решению вопросов местного значения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переданных им на основании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Собрания депутатов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заключенного между органами местного самоуправления соглашения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части полномочий по решению вопросов местного значения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предоставлением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трансфертов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порядке, установленном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административным регламентом, утвержденным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иное не установлено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Разработка, согласование, проведение экспертизы и утверждение проектов административных регламентов осуществляются 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программно-технических средств реестра услуг.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Разработка административных регламентов включает следующие этапы:</w:t>
      </w:r>
    </w:p>
    <w:p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в реестр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реобразование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«а»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от 27.07.2010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0826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втоматическое формирование из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услуге, указанные в подпункте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настоящ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достаточны для описания: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объединенных общими признаками;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критериях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также максимального срока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(далее -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преобразованные в машиночитаемый вид в соответствии с подпунктом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При разработке административных регламентов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оптимизацию (повышение качества)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услуг, в том числе: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(проактивном)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ногоканальность и экстерриториальность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описания всех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реестровой модели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4FAD" w:rsidRDefault="00CB6A93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иных принципов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услуг, предусмотренных Федеральным законом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административных регламентов определяется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формулировки нормативного правового акта, которым предусмотрена соответствующая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63C8C" w:rsidP="00663C8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структуре и содержанию</w:t>
      </w:r>
      <w:r w:rsidR="00271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522E31" w:rsidP="00522E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3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административный регламент включаются следующие разделы: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д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и муниципальных услуг (далее - многофункциональный центр), организаций, указанных в части 1.1 статьи 16 Федерального закона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работников.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»включаются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положения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регулирования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 заявителей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т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ребование предоставления заявителю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соответствующим признакам заявителя, определенным в результате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анкетирования, проводимого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профилирование), а также результата, за предоставлением которого обратился заявитель.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»состоит из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18488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результат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срок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правовые основания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исчерпывающий перечень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исчерпывающий перечень оснований для приостановления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размер платы, взимаемой с заявителя при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 получении результата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срок регистрации запроса заявителя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 требования к помещениям, в которых предоставляются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н) показатели доступности и качества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488D" w:rsidRDefault="0009266D" w:rsidP="00D71F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о) иные требования к предоставлению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органа, предоставляющего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если запрос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подан в многофункциональный центр).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наименование результата (результатов)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которого заявителю предоставляется результат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реестровой записи о результате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реестровая запись);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получения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Положения, указанные в пункте 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4настоящего Порядка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приводятся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максимальном сроке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исчисляется со дня регистрации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поданы заявителем посредством почтового отправления 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федеральной государственной информационной системе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 (функций)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Единый портал государственных и муниципальных услуг),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поданы заявителем в многофункциональном центре.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Правовые основания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информации о порядке досудебного (внесудебного) обжалования решений и действий (бездействия)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муниципальных служащих, работников.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 способы подачи запроса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содержать: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сведения,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информацию об исчерпывающем перечне таких оснований.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в содержащих описания таких вариантов 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6E3A8F" w:rsidRDefault="00DF455C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возможность приостановления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критерии принятия решения о приостановлении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включаемые в состав описания соответствующих административных процедур.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платы, взимаемой с заявителя при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включается перечень показателей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электронной форме, своевременное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(отсутствие нарушений сроков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вариантом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доступность инструментов совершения в электронном виде платежей, необходимых для получения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удобство информирования заявителя о ходе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получения результата предоставления услуги.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требования к предоставлению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размер платы за предоставление указанных в подпункте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9266D" w:rsidRPr="006444BC" w:rsidRDefault="006E3A8F" w:rsidP="00DF45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перечень информационных систем, используемых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включающий в том числе варианты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без рассмотрения (при необходимости)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писание административной процедуры профилирования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Подразделы,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формируются по количеству вариантов предоставления услуги, предусмотренных подпунктом </w:t>
      </w:r>
      <w:r w:rsidR="00510F1E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25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должны содержать результат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перечень и описание административных процедур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также максимальный срок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В описание административной процедуры приема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запроса и перечень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способы подачи таких запроса 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(отсутствие) возможности подачи запроса представителем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 о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рган</w:t>
      </w:r>
      <w:r w:rsidR="001179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приеме запроса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сведения о возможности подачи запроса в многофункциональный центр (при наличии такой возможности)</w:t>
      </w:r>
      <w:r w:rsidR="007019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9B1714" w:rsidRDefault="007019E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в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озможность (невозможность) приема органом, предоставляющим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E14F2" w:rsidRDefault="007019E0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с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рок регистрации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услуги, в 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предоставляющ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муниципальную услугу,</w:t>
      </w:r>
      <w:r w:rsidR="00271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в многофункциональном центре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7E14F2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который должен содержать: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органа или организации, в адрес которых направляется межведомственный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аправляемые в запросе сведения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апрашиваемые в запросе сведения с указанием их цели использования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нование для информационного запроса, срок его направления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0478B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рок, в течение которого результат запроса должен поступить в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организует между входящими в его состав структурными подразделениями 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должностными лицами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обмен сведениями, необходимыми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в случае отсутствия таких оснований - указание на их отсутствие</w:t>
      </w:r>
      <w:r w:rsidR="00BC11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и содержание осуществляемых при приостановлении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административных действий</w:t>
      </w:r>
      <w:r w:rsidR="00BC11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возобновления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7E14F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описание административной процедуры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ритерии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 даты получения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всех сведений, необходимых для принятия решения.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описание административной процедуры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предоставления заявителю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со дня принятия решения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(невозможность) предоставления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или многофункциональным центром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описание административной процедуры получения дополнительных сведений от заявителя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снования для получения от заявителя дополнительных документов и (или) информации в процессе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получения таких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(отсутствие необходимости)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при необходимости получения от заявителя дополнительных сведений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федеральных органов исполнительной власти, органов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случае если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предполагает предоставление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предварительной подачи заявителем запроса о предоставлении ему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после осуществления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мероприятий в соответствии с пунктом 1 части 1 статьи 7.3 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15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юридическом факте, поступление которых в информационную систему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является основанием для предоставления заявителю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(проактивном)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 которую должны поступить данные сведения</w:t>
      </w:r>
      <w:r w:rsidR="00C76F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76F7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остав, последовательность и сроки выполнения административных процедур, осуществляемых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поступления в информационную систему данного органа сведений, указанных в подпункте 2 настоящего пункта.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Раздел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из следующих подразделов: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принятием ими решений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порядок и формы контроля за полнотой и качеством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тветственность должностных лиц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оложения, характеризующие требования к порядку и формам контроля за предоставлением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со стороны граждан, их объединений и организаций.</w:t>
      </w:r>
    </w:p>
    <w:p w:rsidR="006444BC" w:rsidRPr="006444BC" w:rsidRDefault="00454F07" w:rsidP="00BD2F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многофункционального центра, организаций, указанных в части 1.1 статьи 16 Федерального закона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пособы информирования заявителей о порядке досудебного (внесудебного) обжалования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и способы подачи заявителями жалобы.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EE5CDD" w:rsidRDefault="00EE5CDD" w:rsidP="00EE5C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EE5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согласования и утвержденияадминистративных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 административного регламента формируется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 в машиночитаемом формате в электронном виде в реестре услуг.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органам,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органам и организациям, участвующим в согласовании проекта административного регламента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вопросу осуществления межведомственного информационного взаимодействия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органы, участвующие в согласовании);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уполномоченному на проведение экспертизы проекта административного регламента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должностное лицо, уполномоченное на проведение экспертизы)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Органы, участвующие в согласовании, а также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655D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срок, не превышающий 5 рабочих дней с даты поступления его на согласование в реестре услуг.</w:t>
      </w:r>
    </w:p>
    <w:p w:rsidR="00974EF6" w:rsidRDefault="002A7ACE" w:rsidP="00974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органом, предоставляющим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официальном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444BC" w:rsidRPr="006444BC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444BC" w:rsidRPr="006444BC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рассматривает поступившие замечания.</w:t>
      </w:r>
    </w:p>
    <w:p w:rsidR="00974EF6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в соответствии с Федеральным законом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указанные в подпункте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возражений к замечаниям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направляет проект административного регламента на экспертизу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лицу, уполномоченному на проведение экспертизы,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урегулирования разногласий по результатам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F2543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F2543F" w:rsidRDefault="00F2543F" w:rsidP="00F2543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экспертизы проектов</w:t>
      </w:r>
      <w:r w:rsidR="00271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Экспертиза проектов административных регламентов проводится 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реестре услуг.</w:t>
      </w:r>
    </w:p>
    <w:p w:rsidR="003C0562" w:rsidRDefault="003C056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 определяется нормативным правовым актом органа, предоставляющего муниципальную услугу.</w:t>
      </w:r>
    </w:p>
    <w:p w:rsidR="006444BC" w:rsidRPr="006444BC" w:rsidRDefault="003C056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51.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экспертизы являются: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проектов административных регламентов требованиям пунктов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2, 3, 4 и 8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критериев принятия решения требованиям, предусмотренным абзацем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рассмотрения проекта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 и вносит замечания в протокол разногласий.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в заключении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уполномоченного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предложений к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обеспечивает учет таких замечаний и предложений.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разногласий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вносит в протокол разногласий возражения на замечания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возражения, представленные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 с даты внесения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таких возражений в протокол разногласий.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27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протоколе разногласий.</w:t>
      </w:r>
    </w:p>
    <w:p w:rsidR="006444BC" w:rsidRPr="000403EC" w:rsidRDefault="00864AFF" w:rsidP="003F39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Разногласия по проекту административного регламента между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разрешаются в порядке,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нормативным правовым актом Администрации </w:t>
      </w:r>
      <w:r w:rsidR="00F348A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sectPr w:rsidR="006444BC" w:rsidRPr="000403EC" w:rsidSect="001C157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EA" w:rsidRDefault="00523AEA">
      <w:pPr>
        <w:spacing w:after="0" w:line="240" w:lineRule="auto"/>
      </w:pPr>
      <w:r>
        <w:separator/>
      </w:r>
    </w:p>
  </w:endnote>
  <w:endnote w:type="continuationSeparator" w:id="1">
    <w:p w:rsidR="00523AEA" w:rsidRDefault="0052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EA" w:rsidRDefault="00523AEA">
      <w:pPr>
        <w:spacing w:after="0" w:line="240" w:lineRule="auto"/>
      </w:pPr>
      <w:r>
        <w:separator/>
      </w:r>
    </w:p>
  </w:footnote>
  <w:footnote w:type="continuationSeparator" w:id="1">
    <w:p w:rsidR="00523AEA" w:rsidRDefault="0052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614433864"/>
      <w:docPartObj>
        <w:docPartGallery w:val="Page Numbers (Top of Page)"/>
        <w:docPartUnique/>
      </w:docPartObj>
    </w:sdtPr>
    <w:sdtContent>
      <w:p w:rsidR="001C157E" w:rsidRDefault="00BB0C19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1C157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C157E" w:rsidRDefault="001C15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45373676"/>
      <w:docPartObj>
        <w:docPartGallery w:val="Page Numbers (Top of Page)"/>
        <w:docPartUnique/>
      </w:docPartObj>
    </w:sdtPr>
    <w:sdtContent>
      <w:p w:rsidR="001C157E" w:rsidRDefault="00BB0C19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1C157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F1529">
          <w:rPr>
            <w:rStyle w:val="a5"/>
            <w:noProof/>
          </w:rPr>
          <w:t>17</w:t>
        </w:r>
        <w:r>
          <w:rPr>
            <w:rStyle w:val="a5"/>
          </w:rPr>
          <w:fldChar w:fldCharType="end"/>
        </w:r>
      </w:p>
    </w:sdtContent>
  </w:sdt>
  <w:p w:rsidR="001C157E" w:rsidRDefault="001C15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8BB"/>
    <w:rsid w:val="0002296C"/>
    <w:rsid w:val="000403EC"/>
    <w:rsid w:val="00082668"/>
    <w:rsid w:val="0009266D"/>
    <w:rsid w:val="000A4AAE"/>
    <w:rsid w:val="000E58BB"/>
    <w:rsid w:val="0011796E"/>
    <w:rsid w:val="001216B1"/>
    <w:rsid w:val="00127197"/>
    <w:rsid w:val="0018488D"/>
    <w:rsid w:val="001C157E"/>
    <w:rsid w:val="001D082D"/>
    <w:rsid w:val="00211412"/>
    <w:rsid w:val="002714DE"/>
    <w:rsid w:val="0029736A"/>
    <w:rsid w:val="002A7ACE"/>
    <w:rsid w:val="002F691D"/>
    <w:rsid w:val="00347848"/>
    <w:rsid w:val="00351523"/>
    <w:rsid w:val="00375025"/>
    <w:rsid w:val="003C0562"/>
    <w:rsid w:val="003C4BE2"/>
    <w:rsid w:val="003D5863"/>
    <w:rsid w:val="003F1529"/>
    <w:rsid w:val="003F39D5"/>
    <w:rsid w:val="0040478B"/>
    <w:rsid w:val="004318B3"/>
    <w:rsid w:val="00454F07"/>
    <w:rsid w:val="00491606"/>
    <w:rsid w:val="004A46EC"/>
    <w:rsid w:val="004A7F42"/>
    <w:rsid w:val="00510F1E"/>
    <w:rsid w:val="00522E31"/>
    <w:rsid w:val="00523AEA"/>
    <w:rsid w:val="00606966"/>
    <w:rsid w:val="00615CB2"/>
    <w:rsid w:val="006444BC"/>
    <w:rsid w:val="00651C77"/>
    <w:rsid w:val="00663C8C"/>
    <w:rsid w:val="006B37D3"/>
    <w:rsid w:val="006E3A8F"/>
    <w:rsid w:val="007019E0"/>
    <w:rsid w:val="00712BF2"/>
    <w:rsid w:val="007563C6"/>
    <w:rsid w:val="0076655A"/>
    <w:rsid w:val="007E14F2"/>
    <w:rsid w:val="00811986"/>
    <w:rsid w:val="00825851"/>
    <w:rsid w:val="00844706"/>
    <w:rsid w:val="008475F5"/>
    <w:rsid w:val="00864AFF"/>
    <w:rsid w:val="00892F24"/>
    <w:rsid w:val="008A0BED"/>
    <w:rsid w:val="008B2428"/>
    <w:rsid w:val="008E3B25"/>
    <w:rsid w:val="009158CC"/>
    <w:rsid w:val="00920653"/>
    <w:rsid w:val="00950BCC"/>
    <w:rsid w:val="009642F6"/>
    <w:rsid w:val="00974EF6"/>
    <w:rsid w:val="00994692"/>
    <w:rsid w:val="009B1714"/>
    <w:rsid w:val="009E3636"/>
    <w:rsid w:val="009E6640"/>
    <w:rsid w:val="00A21679"/>
    <w:rsid w:val="00AD15D6"/>
    <w:rsid w:val="00B04FAD"/>
    <w:rsid w:val="00BB0C19"/>
    <w:rsid w:val="00BC11A1"/>
    <w:rsid w:val="00BD2F55"/>
    <w:rsid w:val="00C00321"/>
    <w:rsid w:val="00C07F85"/>
    <w:rsid w:val="00C50307"/>
    <w:rsid w:val="00C533A2"/>
    <w:rsid w:val="00C76F73"/>
    <w:rsid w:val="00CA0222"/>
    <w:rsid w:val="00CB6A93"/>
    <w:rsid w:val="00CF2780"/>
    <w:rsid w:val="00D25AF1"/>
    <w:rsid w:val="00D64703"/>
    <w:rsid w:val="00D71FD3"/>
    <w:rsid w:val="00D83B0F"/>
    <w:rsid w:val="00DD11CC"/>
    <w:rsid w:val="00DF455C"/>
    <w:rsid w:val="00E430E5"/>
    <w:rsid w:val="00E655DB"/>
    <w:rsid w:val="00E811CE"/>
    <w:rsid w:val="00EB14E7"/>
    <w:rsid w:val="00EC2CF4"/>
    <w:rsid w:val="00EE5CDD"/>
    <w:rsid w:val="00F169C4"/>
    <w:rsid w:val="00F23756"/>
    <w:rsid w:val="00F2543F"/>
    <w:rsid w:val="00F348A6"/>
    <w:rsid w:val="00F964E1"/>
    <w:rsid w:val="00F96506"/>
    <w:rsid w:val="00FB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6036</Words>
  <Characters>34409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2024-02-13T08:46:00Z</dcterms:created>
  <dcterms:modified xsi:type="dcterms:W3CDTF">2024-06-03T09:00:00Z</dcterms:modified>
</cp:coreProperties>
</file>