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1" w:rsidRDefault="003A718D" w:rsidP="00207A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07AF1">
        <w:rPr>
          <w:b/>
          <w:sz w:val="28"/>
          <w:szCs w:val="28"/>
        </w:rPr>
        <w:t xml:space="preserve">Проект </w:t>
      </w:r>
    </w:p>
    <w:p w:rsidR="00207AF1" w:rsidRPr="00650622" w:rsidRDefault="00207AF1" w:rsidP="00207AF1">
      <w:pPr>
        <w:jc w:val="center"/>
        <w:rPr>
          <w:b/>
          <w:szCs w:val="20"/>
          <w:u w:val="single"/>
          <w:lang w:val="en-US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8D" w:rsidRDefault="003A718D" w:rsidP="003A718D">
      <w:pPr>
        <w:pStyle w:val="10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 РОССИЙСКАЯ ФЕДЕРАЦИЯ            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НЕКЛИНОВСКИЙ РАЙОН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«ЛАКЕДЕМОНОВСКОЕ СЕЛЬСКОЕ ПОСЕЛЕНИЕ»</w:t>
      </w:r>
    </w:p>
    <w:p w:rsidR="003A718D" w:rsidRDefault="003A718D" w:rsidP="003A718D">
      <w:pPr>
        <w:pStyle w:val="a5"/>
        <w:spacing w:line="0" w:lineRule="atLeast"/>
        <w:jc w:val="center"/>
        <w:rPr>
          <w:b/>
          <w:szCs w:val="28"/>
        </w:rPr>
      </w:pPr>
    </w:p>
    <w:p w:rsidR="003A718D" w:rsidRDefault="003A718D" w:rsidP="003A718D">
      <w:pPr>
        <w:pStyle w:val="10"/>
        <w:spacing w:line="0" w:lineRule="atLeast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3A718D" w:rsidRDefault="003A718D" w:rsidP="003A718D">
      <w:pPr>
        <w:pStyle w:val="10"/>
        <w:spacing w:line="0" w:lineRule="atLeast"/>
        <w:rPr>
          <w:b/>
          <w:szCs w:val="28"/>
        </w:rPr>
      </w:pPr>
      <w:r>
        <w:rPr>
          <w:b/>
          <w:szCs w:val="28"/>
        </w:rPr>
        <w:t>ЛАКЕДЕМОНОВСКОГО СЕЛЬСКОГО ПОСЕЛЕНИЯ</w:t>
      </w:r>
    </w:p>
    <w:p w:rsidR="00207AF1" w:rsidRPr="00650622" w:rsidRDefault="00207AF1" w:rsidP="00207AF1">
      <w:pPr>
        <w:jc w:val="center"/>
        <w:rPr>
          <w:b/>
          <w:u w:val="single"/>
        </w:rPr>
      </w:pPr>
    </w:p>
    <w:p w:rsidR="00207AF1" w:rsidRPr="0095000B" w:rsidRDefault="00207AF1" w:rsidP="00207AF1">
      <w:pPr>
        <w:tabs>
          <w:tab w:val="center" w:pos="4748"/>
          <w:tab w:val="right" w:pos="9496"/>
        </w:tabs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Pr="0095000B">
        <w:rPr>
          <w:b/>
          <w:sz w:val="28"/>
          <w:szCs w:val="28"/>
        </w:rPr>
        <w:t>РЕШЕНИЕ</w:t>
      </w:r>
      <w:r w:rsidRPr="0095000B">
        <w:rPr>
          <w:b/>
          <w:sz w:val="28"/>
          <w:szCs w:val="28"/>
        </w:rPr>
        <w:tab/>
        <w:t xml:space="preserve">                                            </w:t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  <w:r w:rsidRPr="0095000B">
        <w:rPr>
          <w:b/>
          <w:vanish/>
          <w:sz w:val="28"/>
          <w:szCs w:val="28"/>
          <w:u w:val="single"/>
        </w:rPr>
        <w:pgNum/>
      </w:r>
    </w:p>
    <w:p w:rsidR="00207AF1" w:rsidRPr="00650622" w:rsidRDefault="00207AF1" w:rsidP="00207AF1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088"/>
      </w:tblGrid>
      <w:tr w:rsidR="00207AF1" w:rsidRPr="00650622" w:rsidTr="000F7249">
        <w:tc>
          <w:tcPr>
            <w:tcW w:w="7088" w:type="dxa"/>
          </w:tcPr>
          <w:p w:rsidR="00207AF1" w:rsidRPr="00650622" w:rsidRDefault="00207AF1" w:rsidP="000F7249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:rsidR="00207AF1" w:rsidRDefault="00207AF1" w:rsidP="000F7249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b/>
                <w:sz w:val="28"/>
                <w:szCs w:val="28"/>
              </w:rPr>
              <w:t>Лакедемоновского</w:t>
            </w:r>
            <w:proofErr w:type="spellEnd"/>
            <w:r w:rsidRPr="0065062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07AF1" w:rsidRPr="00650622" w:rsidRDefault="00207AF1" w:rsidP="000F7249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30.07.2021 года № 187 «Об утверждении Положения о бюджетном процессе в </w:t>
            </w:r>
            <w:proofErr w:type="spellStart"/>
            <w:r>
              <w:rPr>
                <w:b/>
                <w:sz w:val="28"/>
                <w:szCs w:val="28"/>
              </w:rPr>
              <w:t>Лакедемоновском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  сельском поселении»</w:t>
            </w:r>
          </w:p>
        </w:tc>
      </w:tr>
    </w:tbl>
    <w:p w:rsidR="00F5083B" w:rsidRDefault="00F5083B">
      <w:pPr>
        <w:ind w:firstLine="851"/>
        <w:jc w:val="both"/>
        <w:rPr>
          <w:sz w:val="28"/>
          <w:szCs w:val="28"/>
        </w:rPr>
      </w:pPr>
    </w:p>
    <w:p w:rsidR="00F5083B" w:rsidRDefault="00F5083B">
      <w:pPr>
        <w:ind w:firstLine="851"/>
        <w:jc w:val="both"/>
        <w:rPr>
          <w:sz w:val="28"/>
          <w:szCs w:val="28"/>
        </w:rPr>
      </w:pPr>
    </w:p>
    <w:p w:rsidR="00F5083B" w:rsidRDefault="003A71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F5083B" w:rsidRDefault="003A7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__.___.2023 года</w:t>
      </w:r>
    </w:p>
    <w:p w:rsidR="00F5083B" w:rsidRDefault="00F5083B">
      <w:pPr>
        <w:rPr>
          <w:sz w:val="28"/>
          <w:szCs w:val="28"/>
        </w:rPr>
      </w:pPr>
    </w:p>
    <w:p w:rsidR="00F5083B" w:rsidRDefault="003A71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207AF1">
        <w:rPr>
          <w:rFonts w:ascii="Times New Roman" w:hAnsi="Times New Roman"/>
          <w:sz w:val="28"/>
          <w:szCs w:val="28"/>
        </w:rPr>
        <w:t>Лакедемоновское</w:t>
      </w:r>
      <w:proofErr w:type="spellEnd"/>
      <w:r w:rsidR="00207AF1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»,</w:t>
      </w:r>
    </w:p>
    <w:p w:rsidR="00F5083B" w:rsidRDefault="00F508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083B" w:rsidRDefault="003A718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207AF1">
        <w:rPr>
          <w:rFonts w:ascii="Times New Roman" w:hAnsi="Times New Roman"/>
          <w:sz w:val="28"/>
          <w:szCs w:val="28"/>
        </w:rPr>
        <w:t>Лакедемоновского</w:t>
      </w:r>
      <w:proofErr w:type="spellEnd"/>
      <w:r w:rsidR="00207AF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решило:</w:t>
      </w:r>
    </w:p>
    <w:p w:rsidR="00F5083B" w:rsidRDefault="003A71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207AF1" w:rsidRDefault="00207AF1" w:rsidP="00207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B4E5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B4E5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187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 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5083B" w:rsidRDefault="003A718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решению:</w:t>
      </w:r>
    </w:p>
    <w:p w:rsidR="00F5083B" w:rsidRDefault="003A718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 статьи 6 изложить в следующей редакции:</w:t>
      </w:r>
    </w:p>
    <w:p w:rsidR="00F5083B" w:rsidRDefault="003A718D">
      <w:pPr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айона, сформированным и утвержденным в установленном </w:t>
      </w:r>
      <w:hyperlink r:id="rId7">
        <w:r>
          <w:rPr>
            <w:rStyle w:val="-"/>
            <w:sz w:val="28"/>
            <w:szCs w:val="28"/>
          </w:rPr>
          <w:t>закон</w:t>
        </w:r>
        <w:r>
          <w:rPr>
            <w:rStyle w:val="-"/>
            <w:sz w:val="28"/>
            <w:szCs w:val="28"/>
          </w:rPr>
          <w:t>о</w:t>
        </w:r>
        <w:r>
          <w:rPr>
            <w:rStyle w:val="-"/>
            <w:sz w:val="28"/>
            <w:szCs w:val="28"/>
          </w:rPr>
          <w:t>дательством</w:t>
        </w:r>
      </w:hyperlink>
      <w:r>
        <w:rPr>
          <w:sz w:val="28"/>
          <w:szCs w:val="28"/>
        </w:rPr>
        <w:t xml:space="preserve"> Российской Федерации о ко</w:t>
      </w:r>
      <w:r>
        <w:rPr>
          <w:sz w:val="28"/>
          <w:szCs w:val="28"/>
        </w:rPr>
        <w:t xml:space="preserve">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</w:t>
      </w:r>
      <w:r>
        <w:rPr>
          <w:sz w:val="28"/>
          <w:szCs w:val="28"/>
        </w:rPr>
        <w:br/>
        <w:t>за исключением случаев, установленных Бюджетным кодексом Российской Федерации и</w:t>
      </w:r>
      <w:r>
        <w:rPr>
          <w:sz w:val="28"/>
          <w:szCs w:val="28"/>
        </w:rPr>
        <w:t xml:space="preserve"> иными федеральными законами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регулир</w:t>
      </w:r>
      <w:r w:rsidR="00207AF1">
        <w:rPr>
          <w:sz w:val="28"/>
          <w:szCs w:val="28"/>
        </w:rPr>
        <w:t>ующими</w:t>
      </w:r>
      <w:proofErr w:type="gramEnd"/>
      <w:r w:rsidR="00207AF1">
        <w:rPr>
          <w:sz w:val="28"/>
          <w:szCs w:val="28"/>
        </w:rPr>
        <w:t xml:space="preserve"> бюджетные правоотношения</w:t>
      </w:r>
      <w:r>
        <w:rPr>
          <w:sz w:val="28"/>
          <w:szCs w:val="28"/>
        </w:rPr>
        <w:t>»;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части 3 статьи 49</w:t>
      </w:r>
      <w:r>
        <w:rPr>
          <w:sz w:val="28"/>
          <w:szCs w:val="28"/>
        </w:rPr>
        <w:t>: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F5083B" w:rsidRDefault="003A718D">
      <w:pPr>
        <w:spacing w:line="252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>
        <w:rPr>
          <w:rFonts w:eastAsia="Calibri"/>
          <w:bCs/>
          <w:sz w:val="28"/>
          <w:szCs w:val="28"/>
        </w:rPr>
        <w:t xml:space="preserve">Получатель бюджетных средств принимает бюджетные обязательства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изменения в ранее принятые бюджетные </w:t>
      </w:r>
      <w:r>
        <w:rPr>
          <w:sz w:val="28"/>
          <w:szCs w:val="28"/>
        </w:rPr>
        <w:t>обязательства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 </w:t>
      </w:r>
      <w:proofErr w:type="gramStart"/>
      <w:r>
        <w:rPr>
          <w:rFonts w:eastAsia="Calibri"/>
          <w:bCs/>
          <w:sz w:val="28"/>
          <w:szCs w:val="28"/>
        </w:rPr>
        <w:t>пределах</w:t>
      </w:r>
      <w:proofErr w:type="gramEnd"/>
      <w:r>
        <w:rPr>
          <w:rFonts w:eastAsia="Calibri"/>
          <w:bCs/>
          <w:sz w:val="28"/>
          <w:szCs w:val="28"/>
        </w:rPr>
        <w:t xml:space="preserve"> доведенных до него лимитов бюджетных обязательств.»;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б) </w:t>
      </w:r>
      <w:r>
        <w:rPr>
          <w:sz w:val="28"/>
          <w:szCs w:val="28"/>
        </w:rPr>
        <w:t>дополнить абзацем следующего содержания:</w:t>
      </w:r>
    </w:p>
    <w:p w:rsidR="00F5083B" w:rsidRDefault="003A718D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«Получатель бюджетных средств заключает муниципальные контракты, иные договоры, предусматривающие исполнение обязательств по таким </w:t>
      </w:r>
      <w:r>
        <w:rPr>
          <w:sz w:val="28"/>
          <w:szCs w:val="28"/>
        </w:rPr>
        <w:t>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</w:t>
      </w:r>
      <w:r>
        <w:rPr>
          <w:sz w:val="28"/>
          <w:szCs w:val="28"/>
        </w:rPr>
        <w:t>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.»;</w:t>
      </w:r>
      <w:proofErr w:type="gramEnd"/>
    </w:p>
    <w:p w:rsidR="00F5083B" w:rsidRDefault="00F5083B">
      <w:pPr>
        <w:spacing w:line="252" w:lineRule="auto"/>
        <w:ind w:firstLine="708"/>
        <w:jc w:val="both"/>
        <w:rPr>
          <w:sz w:val="28"/>
          <w:szCs w:val="28"/>
        </w:rPr>
      </w:pPr>
    </w:p>
    <w:p w:rsidR="00F5083B" w:rsidRDefault="003A718D">
      <w:pPr>
        <w:spacing w:line="25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F5083B" w:rsidRDefault="00F5083B">
      <w:pPr>
        <w:spacing w:line="252" w:lineRule="auto"/>
        <w:ind w:firstLine="709"/>
        <w:jc w:val="both"/>
        <w:rPr>
          <w:sz w:val="28"/>
          <w:szCs w:val="28"/>
        </w:rPr>
      </w:pPr>
    </w:p>
    <w:p w:rsidR="00F5083B" w:rsidRDefault="003A718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</w:t>
      </w:r>
      <w:r>
        <w:rPr>
          <w:sz w:val="28"/>
          <w:szCs w:val="28"/>
        </w:rPr>
        <w:t>фициального опубликования.</w:t>
      </w:r>
    </w:p>
    <w:p w:rsidR="00F5083B" w:rsidRDefault="00F5083B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F5083B" w:rsidRDefault="00F5083B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F5083B" w:rsidRDefault="003A71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A718D" w:rsidRDefault="003A71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</w:p>
    <w:p w:rsidR="00F5083B" w:rsidRDefault="003A71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В.А.Рыбка</w:t>
      </w:r>
    </w:p>
    <w:p w:rsidR="00F5083B" w:rsidRDefault="00F5083B">
      <w:pPr>
        <w:pStyle w:val="a5"/>
        <w:rPr>
          <w:b/>
          <w:bCs/>
        </w:rPr>
      </w:pPr>
    </w:p>
    <w:p w:rsidR="00F5083B" w:rsidRDefault="00F5083B">
      <w:pPr>
        <w:pStyle w:val="a5"/>
        <w:rPr>
          <w:b/>
          <w:bCs/>
        </w:rPr>
      </w:pPr>
    </w:p>
    <w:p w:rsidR="00F5083B" w:rsidRDefault="00F5083B">
      <w:pPr>
        <w:pStyle w:val="a5"/>
        <w:rPr>
          <w:b/>
          <w:bCs/>
        </w:rPr>
      </w:pPr>
    </w:p>
    <w:p w:rsidR="00F5083B" w:rsidRDefault="00F5083B">
      <w:pPr>
        <w:pStyle w:val="a5"/>
        <w:rPr>
          <w:b/>
          <w:bCs/>
        </w:rPr>
      </w:pPr>
    </w:p>
    <w:p w:rsidR="00F5083B" w:rsidRPr="003A718D" w:rsidRDefault="003A718D">
      <w:pPr>
        <w:pStyle w:val="a5"/>
        <w:rPr>
          <w:b/>
          <w:bCs/>
          <w:sz w:val="24"/>
          <w:szCs w:val="24"/>
          <w:lang w:val="ru-RU"/>
        </w:rPr>
      </w:pPr>
      <w:r>
        <w:rPr>
          <w:szCs w:val="28"/>
        </w:rPr>
        <w:t xml:space="preserve">село </w:t>
      </w:r>
      <w:proofErr w:type="spellStart"/>
      <w:r>
        <w:rPr>
          <w:szCs w:val="28"/>
          <w:lang w:val="ru-RU"/>
        </w:rPr>
        <w:t>Лакедемоновка</w:t>
      </w:r>
      <w:proofErr w:type="spellEnd"/>
    </w:p>
    <w:p w:rsidR="00F5083B" w:rsidRDefault="003A718D">
      <w:pPr>
        <w:pStyle w:val="a5"/>
        <w:rPr>
          <w:b/>
          <w:bCs/>
          <w:sz w:val="24"/>
          <w:szCs w:val="24"/>
        </w:rPr>
      </w:pPr>
      <w:r>
        <w:rPr>
          <w:szCs w:val="28"/>
          <w:lang w:val="ru-RU"/>
        </w:rPr>
        <w:t>___.____.</w:t>
      </w:r>
      <w:r>
        <w:rPr>
          <w:szCs w:val="28"/>
        </w:rPr>
        <w:t>202</w:t>
      </w:r>
      <w:r>
        <w:rPr>
          <w:szCs w:val="28"/>
          <w:lang w:val="ru-RU"/>
        </w:rPr>
        <w:t>3</w:t>
      </w:r>
      <w:r>
        <w:rPr>
          <w:szCs w:val="28"/>
        </w:rPr>
        <w:t xml:space="preserve"> года </w:t>
      </w:r>
    </w:p>
    <w:p w:rsidR="00F5083B" w:rsidRDefault="003A718D">
      <w:pPr>
        <w:pStyle w:val="a5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lang w:val="ru-RU"/>
        </w:rPr>
        <w:t>___</w:t>
      </w:r>
    </w:p>
    <w:sectPr w:rsidR="00F5083B" w:rsidSect="003A718D">
      <w:pgSz w:w="11906" w:h="16838"/>
      <w:pgMar w:top="284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6672"/>
    <w:multiLevelType w:val="multilevel"/>
    <w:tmpl w:val="C0147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F7066C"/>
    <w:multiLevelType w:val="multilevel"/>
    <w:tmpl w:val="3D22B7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5083B"/>
    <w:rsid w:val="00207AF1"/>
    <w:rsid w:val="003A718D"/>
    <w:rsid w:val="00F5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9E19E2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21358B"/>
    <w:rPr>
      <w:color w:val="0000FF"/>
      <w:u w:val="single"/>
    </w:rPr>
  </w:style>
  <w:style w:type="character" w:customStyle="1" w:styleId="ListLabel1">
    <w:name w:val="ListLabel 1"/>
    <w:qFormat/>
    <w:rsid w:val="00F5083B"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rsid w:val="00F508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4245F"/>
    <w:pPr>
      <w:jc w:val="both"/>
    </w:pPr>
    <w:rPr>
      <w:sz w:val="28"/>
      <w:szCs w:val="20"/>
      <w:lang/>
    </w:rPr>
  </w:style>
  <w:style w:type="paragraph" w:styleId="a6">
    <w:name w:val="List"/>
    <w:basedOn w:val="a5"/>
    <w:rsid w:val="00F5083B"/>
    <w:rPr>
      <w:rFonts w:cs="Lucida Sans"/>
    </w:rPr>
  </w:style>
  <w:style w:type="paragraph" w:customStyle="1" w:styleId="Caption">
    <w:name w:val="Caption"/>
    <w:basedOn w:val="a"/>
    <w:qFormat/>
    <w:rsid w:val="00F5083B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F5083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4245F"/>
    <w:pPr>
      <w:widowControl w:val="0"/>
      <w:ind w:firstLine="720"/>
    </w:pPr>
    <w:rPr>
      <w:rFonts w:ascii="Arial" w:hAnsi="Arial"/>
      <w:sz w:val="24"/>
    </w:rPr>
  </w:style>
  <w:style w:type="paragraph" w:styleId="a8">
    <w:name w:val="Balloon Text"/>
    <w:basedOn w:val="a"/>
    <w:semiHidden/>
    <w:qFormat/>
    <w:rsid w:val="00ED1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72A7A"/>
    <w:pPr>
      <w:widowControl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D24E46"/>
    <w:pPr>
      <w:ind w:left="720"/>
      <w:contextualSpacing/>
    </w:pPr>
  </w:style>
  <w:style w:type="paragraph" w:customStyle="1" w:styleId="1">
    <w:name w:val="Знак1"/>
    <w:basedOn w:val="a"/>
    <w:qFormat/>
    <w:rsid w:val="003D04D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9B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207AF1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207AF1"/>
    <w:rPr>
      <w:sz w:val="28"/>
      <w:lang w:eastAsia="ar-SA"/>
    </w:rPr>
  </w:style>
  <w:style w:type="paragraph" w:customStyle="1" w:styleId="10">
    <w:name w:val="Заголовок1"/>
    <w:basedOn w:val="a"/>
    <w:next w:val="a5"/>
    <w:uiPriority w:val="67"/>
    <w:rsid w:val="003A718D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15AF3919E345F943A418368C124B09B059575A64A574C966B210B21D899984E4825D179D0BDB2F835C046E18F83E86D7D711217835m5K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21E0-10DC-43AB-B62F-65AAAC8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cp:lastPrinted>2023-03-23T14:31:00Z</cp:lastPrinted>
  <dcterms:created xsi:type="dcterms:W3CDTF">2023-03-23T08:01:00Z</dcterms:created>
  <dcterms:modified xsi:type="dcterms:W3CDTF">2023-03-31T11:02:00Z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